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92" w:rsidRDefault="00D75792" w:rsidP="00D75792">
      <w:pPr>
        <w:shd w:val="clear" w:color="auto" w:fill="FFC000"/>
        <w:spacing w:after="0" w:line="276" w:lineRule="auto"/>
        <w:ind w:left="580" w:right="280" w:hanging="20"/>
        <w:jc w:val="center"/>
        <w:rPr>
          <w:b/>
          <w:smallCaps/>
        </w:rPr>
      </w:pPr>
      <w:r>
        <w:rPr>
          <w:b/>
          <w:smallCaps/>
        </w:rPr>
        <w:t>ANEXO II</w:t>
      </w:r>
    </w:p>
    <w:p w:rsidR="00D75792" w:rsidRDefault="00D75792" w:rsidP="00D75792">
      <w:pPr>
        <w:shd w:val="clear" w:color="auto" w:fill="92D050"/>
        <w:spacing w:after="0" w:line="276" w:lineRule="auto"/>
        <w:ind w:left="580" w:right="280" w:hanging="20"/>
        <w:jc w:val="center"/>
        <w:rPr>
          <w:b/>
          <w:smallCaps/>
        </w:rPr>
      </w:pPr>
      <w:r>
        <w:rPr>
          <w:b/>
          <w:smallCaps/>
        </w:rPr>
        <w:t>CRITÉRIOS UTILIZADOS NA AVALIAÇÃO DE MÉRITO CULTURAL</w:t>
      </w:r>
    </w:p>
    <w:p w:rsidR="00D75792" w:rsidRDefault="00D75792" w:rsidP="00D75792">
      <w:pPr>
        <w:shd w:val="clear" w:color="auto" w:fill="FFFF00"/>
        <w:spacing w:after="0" w:line="276" w:lineRule="auto"/>
        <w:ind w:left="580" w:right="280" w:hanging="20"/>
        <w:jc w:val="center"/>
        <w:rPr>
          <w:smallCaps/>
          <w:color w:val="000000"/>
        </w:rPr>
      </w:pPr>
      <w:r>
        <w:rPr>
          <w:b/>
          <w:smallCaps/>
        </w:rPr>
        <w:t>POLÍTICA NACIONAL ALDIR BLANC</w:t>
      </w:r>
    </w:p>
    <w:p w:rsidR="00D75792" w:rsidRDefault="00D75792" w:rsidP="00D75792">
      <w:pPr>
        <w:spacing w:before="120" w:after="120" w:line="240" w:lineRule="auto"/>
        <w:ind w:left="120" w:right="120"/>
        <w:jc w:val="both"/>
      </w:pPr>
    </w:p>
    <w:p w:rsidR="00D75792" w:rsidRDefault="00D75792" w:rsidP="00D75792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color w:val="000000"/>
        </w:rPr>
        <w:t xml:space="preserve">A avaliação dos projetos será realizada mediante atribuição de notas aos critérios de seleção, conforme descrição a seguir: </w:t>
      </w:r>
    </w:p>
    <w:p w:rsidR="00D75792" w:rsidRDefault="00D75792" w:rsidP="00D75792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color w:val="000000"/>
        </w:rPr>
        <w:t xml:space="preserve">• Grau pleno de atendimento do critério - 10 pontos; </w:t>
      </w:r>
    </w:p>
    <w:p w:rsidR="00D75792" w:rsidRDefault="00D75792" w:rsidP="00D75792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color w:val="000000"/>
        </w:rPr>
        <w:t xml:space="preserve">• Grau satisfatório de atendimento do critério – 6 pontos; </w:t>
      </w:r>
    </w:p>
    <w:p w:rsidR="00D75792" w:rsidRDefault="00D75792" w:rsidP="00D75792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color w:val="000000"/>
        </w:rPr>
        <w:t xml:space="preserve">• Grau insatisfatório de atendimento do critério – 2 pontos; </w:t>
      </w:r>
    </w:p>
    <w:p w:rsidR="00D75792" w:rsidRDefault="00D75792" w:rsidP="00D75792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color w:val="000000"/>
        </w:rPr>
        <w:t>• Não atendimento do critério – 0 pontos.</w:t>
      </w:r>
    </w:p>
    <w:p w:rsidR="00D75792" w:rsidRDefault="00D75792" w:rsidP="00D75792">
      <w:pPr>
        <w:spacing w:before="120" w:after="120" w:line="240" w:lineRule="auto"/>
        <w:ind w:left="120" w:right="120"/>
        <w:jc w:val="both"/>
        <w:rPr>
          <w:color w:val="000000"/>
        </w:rPr>
      </w:pPr>
    </w:p>
    <w:tbl>
      <w:tblPr>
        <w:tblStyle w:val="StGen0"/>
        <w:tblW w:w="10064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2"/>
        <w:gridCol w:w="5778"/>
        <w:gridCol w:w="2694"/>
      </w:tblGrid>
      <w:tr w:rsidR="00D75792" w:rsidTr="00220431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D75792" w:rsidRDefault="00D75792" w:rsidP="0022043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CRITÉRIOS OBRIGATÓRIOS</w:t>
            </w:r>
          </w:p>
        </w:tc>
      </w:tr>
      <w:tr w:rsidR="00D75792" w:rsidTr="00220431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D75792" w:rsidRDefault="00D75792" w:rsidP="0022043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Identificação do Critério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D75792" w:rsidRDefault="00D75792" w:rsidP="0022043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Descrição do Critério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D75792" w:rsidRDefault="00D75792" w:rsidP="0022043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Máxima</w:t>
            </w:r>
          </w:p>
        </w:tc>
      </w:tr>
      <w:tr w:rsidR="00D75792" w:rsidTr="00220431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D75792" w:rsidRDefault="00D75792" w:rsidP="0022043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D75792" w:rsidRDefault="00D75792" w:rsidP="0022043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Qualidade do Projeto - Coerência do objeto, objetivos, justificativa e metas do projeto - </w:t>
            </w:r>
            <w:r>
              <w:rPr>
                <w:color w:val="000000"/>
                <w:sz w:val="24"/>
                <w:szCs w:val="24"/>
              </w:rPr>
              <w:t xml:space="preserve">A análise deverá considerar, para fins de avaliação e valoração, se o conteúdo do projeto apresenta, como um todo, coerência, observando o objeto, a justificativa e as metas, sendo possível visualizar de forma </w:t>
            </w:r>
            <w:r>
              <w:t xml:space="preserve">     </w:t>
            </w:r>
            <w:r>
              <w:rPr>
                <w:color w:val="000000"/>
                <w:sz w:val="24"/>
                <w:szCs w:val="24"/>
              </w:rPr>
              <w:t>evidente os resultados que serão obtidos.</w:t>
            </w:r>
          </w:p>
          <w:p w:rsidR="00D75792" w:rsidRDefault="00D75792" w:rsidP="0022043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D75792" w:rsidRDefault="00D75792" w:rsidP="0022043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D75792" w:rsidTr="00220431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D75792" w:rsidRDefault="00D75792" w:rsidP="0022043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D75792" w:rsidRDefault="00D75792" w:rsidP="00220431">
            <w:pPr>
              <w:spacing w:before="120" w:after="120"/>
              <w:ind w:left="120" w:right="12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Relevância da ação proposta para o cenário cultural do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Município - </w:t>
            </w:r>
            <w:r>
              <w:rPr>
                <w:color w:val="000000"/>
                <w:sz w:val="24"/>
                <w:szCs w:val="24"/>
              </w:rPr>
              <w:t>A análise deverá considerar, para fins de avaliação e valoração, se a ação contribui para o enriquecimento e valorização da cultura Municipal.</w:t>
            </w:r>
          </w:p>
          <w:p w:rsidR="00D75792" w:rsidRDefault="00D75792" w:rsidP="0022043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D75792" w:rsidRDefault="00D75792" w:rsidP="0022043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D75792" w:rsidTr="00220431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D75792" w:rsidRDefault="00D75792" w:rsidP="0022043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D75792" w:rsidRDefault="00D75792" w:rsidP="0022043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Aspectos de integração comunitária na ação proposta pelo projeto - </w:t>
            </w:r>
            <w:r>
              <w:rPr>
                <w:color w:val="000000"/>
                <w:sz w:val="24"/>
                <w:szCs w:val="24"/>
              </w:rPr>
              <w:t>considera-se, para fins de avaliação e valoração, se o projeto apresenta aspectos de integração comunitária, em relação ao impacto social para a inclusão de pessoas com deficiência, idosos e demais grupos em situação de histórica vulnerabilidade econômica/social.</w:t>
            </w:r>
          </w:p>
          <w:p w:rsidR="00D75792" w:rsidRDefault="00D75792" w:rsidP="0022043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D75792" w:rsidRDefault="00D75792" w:rsidP="0022043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D75792" w:rsidTr="00220431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D75792" w:rsidRDefault="00D75792" w:rsidP="0022043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D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D75792" w:rsidRDefault="00D75792" w:rsidP="0022043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Coerência da planilha orçamentária e do cronograma de execução </w:t>
            </w:r>
            <w:r>
              <w:t xml:space="preserve">     </w:t>
            </w:r>
            <w:r>
              <w:rPr>
                <w:b/>
                <w:color w:val="000000"/>
                <w:sz w:val="24"/>
                <w:szCs w:val="24"/>
              </w:rPr>
              <w:t>nas metas, resultados e desdobramentos do projeto proposto - </w:t>
            </w:r>
            <w:r>
              <w:rPr>
                <w:color w:val="000000"/>
                <w:sz w:val="24"/>
                <w:szCs w:val="24"/>
              </w:rPr>
              <w:t>A análise deverá avaliar e valorar a viabilidade técnica do projeto sob o ponto de vista dos gastos previstos na planilha orçamentária, sua execução e a adequação ao objeto, metas e objetivos previstos. Também deverá ser considerada, para fins de avaliação, a coerência e conformidade dos valores e quantidades dos itens relacionados na planilha orçamentária do projeto.</w:t>
            </w:r>
          </w:p>
          <w:p w:rsidR="00D75792" w:rsidRDefault="00D75792" w:rsidP="0022043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D75792" w:rsidRDefault="00D75792" w:rsidP="0022043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D75792" w:rsidTr="00220431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D75792" w:rsidRDefault="00D75792" w:rsidP="0022043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D75792" w:rsidRDefault="00D75792" w:rsidP="0022043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Coerência do Plano de Divulgação </w:t>
            </w:r>
            <w:r>
              <w:t xml:space="preserve">     </w:t>
            </w:r>
            <w:r>
              <w:rPr>
                <w:b/>
                <w:color w:val="000000"/>
                <w:sz w:val="24"/>
                <w:szCs w:val="24"/>
              </w:rPr>
              <w:t>no Cronograma, Objetivos e Metas do projeto proposto - </w:t>
            </w:r>
            <w:r>
              <w:rPr>
                <w:color w:val="000000"/>
                <w:sz w:val="24"/>
                <w:szCs w:val="24"/>
              </w:rPr>
              <w:t>A análise deverá avaliar e valorar a viabilidade técnica e comunicacional com o público alvo do projeto, mediante as estratégias, mídias e materiais apresentados, bem como a capacidade de executá-los.</w:t>
            </w:r>
          </w:p>
          <w:p w:rsidR="00D75792" w:rsidRDefault="00D75792" w:rsidP="0022043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D75792" w:rsidRDefault="00D75792" w:rsidP="0022043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D75792" w:rsidTr="00220431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D75792" w:rsidRDefault="00D75792" w:rsidP="0022043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D75792" w:rsidRDefault="00D75792" w:rsidP="0022043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Compatibilidade da ficha técnica com as atividades desenvolvidas - </w:t>
            </w:r>
            <w:r>
              <w:rPr>
                <w:color w:val="000000"/>
                <w:sz w:val="24"/>
                <w:szCs w:val="24"/>
              </w:rPr>
              <w:t>A análise deverá considerar a carreira dos profissionais que compõem o corpo técnico e artístico, verificando a coerência ou não em relação às atribuições que serão executadas por eles no projeto (para esta avaliação serão considerados os currículos dos membros da ficha técnica).</w:t>
            </w:r>
          </w:p>
          <w:p w:rsidR="00D75792" w:rsidRDefault="00D75792" w:rsidP="0022043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D75792" w:rsidRDefault="00D75792" w:rsidP="0022043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D75792" w:rsidTr="00220431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D75792" w:rsidRDefault="00D75792" w:rsidP="0022043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D75792" w:rsidRDefault="00D75792" w:rsidP="0022043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Trajetória artística e cultural do proponente - </w:t>
            </w:r>
            <w:r>
              <w:rPr>
                <w:color w:val="000000"/>
                <w:sz w:val="24"/>
                <w:szCs w:val="24"/>
              </w:rPr>
              <w:t>Será considerada,</w:t>
            </w:r>
            <w:r>
              <w:t xml:space="preserve">     </w:t>
            </w:r>
            <w:r>
              <w:rPr>
                <w:color w:val="000000"/>
                <w:sz w:val="24"/>
                <w:szCs w:val="24"/>
              </w:rPr>
              <w:t xml:space="preserve"> para fins de análise, a carreira do proponente, com base no currículo e comprovações enviadas juntamente com a proposta.</w:t>
            </w:r>
          </w:p>
          <w:p w:rsidR="00D75792" w:rsidRDefault="00D75792" w:rsidP="0022043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D75792" w:rsidRDefault="00D75792" w:rsidP="0022043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D75792" w:rsidTr="00220431"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D75792" w:rsidRDefault="00D75792" w:rsidP="0022043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TOTAL: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D75792" w:rsidRDefault="00D75792" w:rsidP="00220431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</w:tr>
    </w:tbl>
    <w:p w:rsidR="00D75792" w:rsidRDefault="00D75792" w:rsidP="00D75792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color w:val="000000"/>
        </w:rPr>
        <w:t>Além da pontuação acima, o proponente pode receber bônus de pontuação, ou seja, uma pontuação extra, conforme critérios abaixo especificados: </w:t>
      </w:r>
    </w:p>
    <w:tbl>
      <w:tblPr>
        <w:tblStyle w:val="StGen1"/>
        <w:tblW w:w="10065" w:type="dxa"/>
        <w:tblInd w:w="-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7"/>
        <w:gridCol w:w="4946"/>
        <w:gridCol w:w="3402"/>
      </w:tblGrid>
      <w:tr w:rsidR="00D75792" w:rsidTr="00220431">
        <w:trPr>
          <w:trHeight w:val="420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792" w:rsidRDefault="00D75792" w:rsidP="00220431">
            <w:pPr>
              <w:tabs>
                <w:tab w:val="left" w:pos="1650"/>
                <w:tab w:val="center" w:pos="4932"/>
              </w:tabs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ab/>
              <w:t>PONTUAÇÃO BÔNUS PARA PROPONENTES PESSOAS FÍSICAS</w:t>
            </w:r>
          </w:p>
        </w:tc>
      </w:tr>
      <w:tr w:rsidR="00D75792" w:rsidTr="00220431"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792" w:rsidRDefault="00D75792" w:rsidP="002204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Identificação do Ponto Extra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792" w:rsidRDefault="00D75792" w:rsidP="002204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Descrição do Ponto Extra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792" w:rsidRDefault="00D75792" w:rsidP="002204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Pontuação </w:t>
            </w:r>
          </w:p>
        </w:tc>
      </w:tr>
      <w:tr w:rsidR="00D75792" w:rsidTr="00220431"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792" w:rsidRDefault="00D75792" w:rsidP="00220431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792" w:rsidRDefault="00D75792" w:rsidP="0022043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Agentes culturais do gênero feminino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792" w:rsidRDefault="00D75792" w:rsidP="00220431">
            <w:pPr>
              <w:rPr>
                <w:sz w:val="24"/>
                <w:szCs w:val="24"/>
              </w:rPr>
            </w:pPr>
          </w:p>
          <w:p w:rsidR="00D75792" w:rsidRDefault="00D75792" w:rsidP="0022043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D75792" w:rsidTr="00220431"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792" w:rsidRDefault="00D75792" w:rsidP="00220431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792" w:rsidRDefault="00D75792" w:rsidP="0022043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Agentes culturais negros e indígenas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792" w:rsidRDefault="00D75792" w:rsidP="00220431">
            <w:pPr>
              <w:rPr>
                <w:sz w:val="24"/>
                <w:szCs w:val="24"/>
              </w:rPr>
            </w:pPr>
          </w:p>
          <w:p w:rsidR="00D75792" w:rsidRDefault="00D75792" w:rsidP="0022043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D75792" w:rsidTr="00220431"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792" w:rsidRDefault="00D75792" w:rsidP="00220431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792" w:rsidRDefault="00D75792" w:rsidP="0022043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Agentes culturais com deficiência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792" w:rsidRDefault="00D75792" w:rsidP="00220431">
            <w:pPr>
              <w:rPr>
                <w:sz w:val="24"/>
                <w:szCs w:val="24"/>
              </w:rPr>
            </w:pPr>
          </w:p>
          <w:p w:rsidR="00D75792" w:rsidRDefault="00D75792" w:rsidP="0022043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D75792" w:rsidTr="00220431">
        <w:trPr>
          <w:trHeight w:val="420"/>
        </w:trPr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792" w:rsidRDefault="00D75792" w:rsidP="00220431">
            <w:pPr>
              <w:jc w:val="center"/>
              <w:rPr>
                <w:b/>
              </w:rPr>
            </w:pPr>
            <w:r>
              <w:rPr>
                <w:b/>
              </w:rPr>
              <w:t>PONTUAÇÃO EXTRA TOTAL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792" w:rsidRDefault="00D75792" w:rsidP="00220431">
            <w:pPr>
              <w:jc w:val="center"/>
              <w:rPr>
                <w:b/>
              </w:rPr>
            </w:pPr>
            <w:r>
              <w:rPr>
                <w:b/>
              </w:rPr>
              <w:t>30 PONTOS</w:t>
            </w:r>
          </w:p>
        </w:tc>
      </w:tr>
    </w:tbl>
    <w:p w:rsidR="00D75792" w:rsidRDefault="00D75792" w:rsidP="00D75792">
      <w:pPr>
        <w:spacing w:after="0" w:line="240" w:lineRule="auto"/>
      </w:pPr>
    </w:p>
    <w:p w:rsidR="00D75792" w:rsidRDefault="00D75792" w:rsidP="00D75792">
      <w:pPr>
        <w:spacing w:after="0" w:line="240" w:lineRule="auto"/>
      </w:pPr>
    </w:p>
    <w:p w:rsidR="00D75792" w:rsidRDefault="00D75792" w:rsidP="00D75792">
      <w:pPr>
        <w:spacing w:after="0" w:line="240" w:lineRule="auto"/>
      </w:pPr>
    </w:p>
    <w:tbl>
      <w:tblPr>
        <w:tblStyle w:val="StGen2"/>
        <w:tblW w:w="10065" w:type="dxa"/>
        <w:tblInd w:w="-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4"/>
        <w:gridCol w:w="3960"/>
        <w:gridCol w:w="4521"/>
      </w:tblGrid>
      <w:tr w:rsidR="00D75792" w:rsidTr="00220431">
        <w:trPr>
          <w:trHeight w:val="420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792" w:rsidRDefault="00D75792" w:rsidP="002204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EXTRA PARA PROPONENTES PESSOAS JURÍDICAS E COLETIVOS OU GRUPOS CULTURAIS SEM CNPJ</w:t>
            </w:r>
          </w:p>
        </w:tc>
      </w:tr>
      <w:tr w:rsidR="00D75792" w:rsidTr="00220431"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792" w:rsidRDefault="00D75792" w:rsidP="002204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Identificação do Ponto Extra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792" w:rsidRDefault="00D75792" w:rsidP="002204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Descrição do Ponto Extra</w:t>
            </w: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792" w:rsidRDefault="00D75792" w:rsidP="002204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Pontuação </w:t>
            </w:r>
          </w:p>
        </w:tc>
      </w:tr>
      <w:tr w:rsidR="00D75792" w:rsidTr="00220431"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792" w:rsidRDefault="00D75792" w:rsidP="00220431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792" w:rsidRDefault="00D75792" w:rsidP="0022043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Pessoas jurídicas ou coletivos/grupos compostos majoritariamente por pessoas negras ou indígenas</w:t>
            </w: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792" w:rsidRDefault="00D75792" w:rsidP="00220431">
            <w:pPr>
              <w:spacing w:after="240"/>
              <w:rPr>
                <w:sz w:val="24"/>
                <w:szCs w:val="24"/>
              </w:rPr>
            </w:pPr>
          </w:p>
          <w:p w:rsidR="00D75792" w:rsidRDefault="00D75792" w:rsidP="0022043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D75792" w:rsidTr="00220431"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792" w:rsidRDefault="00D75792" w:rsidP="00220431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792" w:rsidRDefault="00D75792" w:rsidP="0022043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Pessoas jurídicas compostas majoritariamente por mulheres</w:t>
            </w: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792" w:rsidRDefault="00D75792" w:rsidP="00220431">
            <w:pPr>
              <w:spacing w:after="240"/>
              <w:rPr>
                <w:sz w:val="24"/>
                <w:szCs w:val="24"/>
              </w:rPr>
            </w:pPr>
          </w:p>
          <w:p w:rsidR="00D75792" w:rsidRDefault="00D75792" w:rsidP="0022043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D75792" w:rsidTr="00220431"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792" w:rsidRDefault="00D75792" w:rsidP="00220431">
            <w:pPr>
              <w:jc w:val="center"/>
              <w:rPr>
                <w:b/>
              </w:rPr>
            </w:pPr>
          </w:p>
          <w:p w:rsidR="00D75792" w:rsidRDefault="00D75792" w:rsidP="00220431">
            <w:pPr>
              <w:jc w:val="center"/>
              <w:rPr>
                <w:b/>
              </w:rPr>
            </w:pPr>
          </w:p>
          <w:p w:rsidR="00D75792" w:rsidRDefault="00D75792" w:rsidP="00220431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792" w:rsidRDefault="00D75792" w:rsidP="0022043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792" w:rsidRDefault="00D75792" w:rsidP="0022043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  <w:p w:rsidR="00D75792" w:rsidRDefault="00D75792" w:rsidP="0022043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D75792" w:rsidTr="00220431">
        <w:trPr>
          <w:trHeight w:val="420"/>
        </w:trPr>
        <w:tc>
          <w:tcPr>
            <w:tcW w:w="5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792" w:rsidRDefault="00D75792" w:rsidP="00220431">
            <w:pPr>
              <w:jc w:val="center"/>
              <w:rPr>
                <w:b/>
              </w:rPr>
            </w:pPr>
            <w:r>
              <w:rPr>
                <w:b/>
              </w:rPr>
              <w:t>PONTUAÇÃO EXTRA TOTAL</w:t>
            </w: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792" w:rsidRDefault="00D75792" w:rsidP="00220431">
            <w:pPr>
              <w:jc w:val="center"/>
              <w:rPr>
                <w:b/>
              </w:rPr>
            </w:pPr>
            <w:r>
              <w:rPr>
                <w:b/>
              </w:rPr>
              <w:t>30 PONTOS</w:t>
            </w:r>
          </w:p>
        </w:tc>
      </w:tr>
    </w:tbl>
    <w:p w:rsidR="00D75792" w:rsidRDefault="00D75792" w:rsidP="00D75792">
      <w:pPr>
        <w:spacing w:before="120" w:after="120" w:line="240" w:lineRule="auto"/>
        <w:ind w:right="120"/>
        <w:jc w:val="both"/>
        <w:rPr>
          <w:color w:val="FF0000"/>
        </w:rPr>
      </w:pPr>
    </w:p>
    <w:p w:rsidR="00D75792" w:rsidRDefault="00D75792" w:rsidP="00D75792">
      <w:pPr>
        <w:numPr>
          <w:ilvl w:val="0"/>
          <w:numId w:val="17"/>
        </w:numPr>
        <w:spacing w:before="120" w:after="120" w:line="240" w:lineRule="auto"/>
        <w:ind w:left="284" w:right="120" w:hanging="568"/>
        <w:jc w:val="both"/>
      </w:pPr>
      <w:r>
        <w:rPr>
          <w:color w:val="000000"/>
        </w:rPr>
        <w:t>A pontuação final de cada candidatura será POR CONSENSO DOS MEMBROS DA COMISSÃO.</w:t>
      </w:r>
    </w:p>
    <w:p w:rsidR="00D75792" w:rsidRDefault="00D75792" w:rsidP="00D75792">
      <w:pPr>
        <w:numPr>
          <w:ilvl w:val="0"/>
          <w:numId w:val="17"/>
        </w:numPr>
        <w:spacing w:before="120" w:after="120" w:line="240" w:lineRule="auto"/>
        <w:ind w:left="284" w:right="120" w:hanging="568"/>
        <w:jc w:val="both"/>
      </w:pPr>
      <w:r>
        <w:rPr>
          <w:color w:val="000000"/>
        </w:rPr>
        <w:lastRenderedPageBreak/>
        <w:t>Os critérios gerais são eliminatórios</w:t>
      </w:r>
      <w:r>
        <w:t xml:space="preserve">     </w:t>
      </w:r>
      <w:r>
        <w:rPr>
          <w:color w:val="000000"/>
        </w:rPr>
        <w:t xml:space="preserve"> de modo que</w:t>
      </w:r>
      <w:r>
        <w:t xml:space="preserve">     </w:t>
      </w:r>
      <w:r>
        <w:rPr>
          <w:color w:val="000000"/>
        </w:rPr>
        <w:t xml:space="preserve"> o agente cultural que receber pontuação 0 em algum dos critérios será desclassificado do Edital.</w:t>
      </w:r>
    </w:p>
    <w:p w:rsidR="00D75792" w:rsidRDefault="00D75792" w:rsidP="00D75792">
      <w:pPr>
        <w:numPr>
          <w:ilvl w:val="0"/>
          <w:numId w:val="17"/>
        </w:numPr>
        <w:spacing w:before="120" w:after="120" w:line="240" w:lineRule="auto"/>
        <w:ind w:left="284" w:right="120" w:hanging="568"/>
        <w:jc w:val="both"/>
      </w:pPr>
      <w:r>
        <w:rPr>
          <w:color w:val="000000"/>
        </w:rPr>
        <w:t>Os bônus de pontuação são cumulativos e não constituem critérios obrigatórios</w:t>
      </w:r>
      <w:r>
        <w:t xml:space="preserve">     </w:t>
      </w:r>
      <w:r>
        <w:rPr>
          <w:color w:val="000000"/>
        </w:rPr>
        <w:t xml:space="preserve"> de modo que a pontuação 0 em algum dos pontos bônus não desclassifica o agente cultural.</w:t>
      </w:r>
    </w:p>
    <w:p w:rsidR="00D75792" w:rsidRDefault="00D75792" w:rsidP="00D75792">
      <w:pPr>
        <w:numPr>
          <w:ilvl w:val="0"/>
          <w:numId w:val="17"/>
        </w:numPr>
        <w:spacing w:before="120" w:after="120" w:line="240" w:lineRule="auto"/>
        <w:ind w:left="284" w:right="120" w:hanging="568"/>
        <w:jc w:val="both"/>
      </w:pPr>
      <w:r>
        <w:rPr>
          <w:color w:val="000000"/>
        </w:rPr>
        <w:t>Em caso de empate, serão utilizados para fins de classificação dos projetos a maior nota nos critérios de acordo com a ordem abaixo definida: A, B, C, D, E, F, G, respectivamente. </w:t>
      </w:r>
    </w:p>
    <w:p w:rsidR="00D75792" w:rsidRDefault="00D75792" w:rsidP="00D75792">
      <w:pPr>
        <w:numPr>
          <w:ilvl w:val="0"/>
          <w:numId w:val="17"/>
        </w:numPr>
        <w:spacing w:before="120" w:after="120" w:line="240" w:lineRule="auto"/>
        <w:ind w:left="284" w:right="120" w:hanging="568"/>
        <w:jc w:val="both"/>
      </w:pPr>
      <w:r>
        <w:rPr>
          <w:color w:val="000000"/>
        </w:rPr>
        <w:t>Caso nenhum dos critérios acima elencados seja capaz de promover o desempate, serão adotados critérios de desempate na ordem a seguir: PROPONENTE COM MAIOR IDADE/SORTEIO.</w:t>
      </w:r>
    </w:p>
    <w:p w:rsidR="00D75792" w:rsidRDefault="00D75792" w:rsidP="00D75792">
      <w:pPr>
        <w:numPr>
          <w:ilvl w:val="0"/>
          <w:numId w:val="17"/>
        </w:numPr>
        <w:spacing w:before="120" w:after="120" w:line="240" w:lineRule="auto"/>
        <w:ind w:left="284" w:right="120" w:hanging="568"/>
        <w:jc w:val="both"/>
      </w:pPr>
      <w:r>
        <w:rPr>
          <w:color w:val="000000"/>
        </w:rPr>
        <w:t>Serão considerados aptos os projetos que receberem nota final igual ou superior a 40 pontos.</w:t>
      </w:r>
    </w:p>
    <w:p w:rsidR="00D75792" w:rsidRDefault="00D75792" w:rsidP="00D75792">
      <w:pPr>
        <w:numPr>
          <w:ilvl w:val="0"/>
          <w:numId w:val="17"/>
        </w:numPr>
        <w:spacing w:before="120" w:after="120" w:line="240" w:lineRule="auto"/>
        <w:ind w:left="284" w:right="120" w:hanging="568"/>
        <w:jc w:val="both"/>
      </w:pPr>
      <w:bookmarkStart w:id="0" w:name="_gjdgxs"/>
      <w:bookmarkEnd w:id="0"/>
      <w:r>
        <w:rPr>
          <w:color w:val="000000"/>
        </w:rPr>
        <w:t>Serão desclassificados os projetos que:</w:t>
      </w:r>
    </w:p>
    <w:p w:rsidR="00D75792" w:rsidRDefault="00D75792" w:rsidP="00D75792">
      <w:pPr>
        <w:spacing w:before="120" w:after="120" w:line="240" w:lineRule="auto"/>
        <w:ind w:left="284" w:right="120" w:hanging="568"/>
        <w:jc w:val="both"/>
        <w:rPr>
          <w:color w:val="000000"/>
        </w:rPr>
      </w:pPr>
      <w:r>
        <w:rPr>
          <w:color w:val="000000"/>
        </w:rPr>
        <w:t>I - receberam nota 0 em qualquer dos critérios obrigatórios; </w:t>
      </w:r>
    </w:p>
    <w:p w:rsidR="00D75792" w:rsidRDefault="00D75792" w:rsidP="00D75792">
      <w:pPr>
        <w:spacing w:before="120" w:after="120" w:line="240" w:lineRule="auto"/>
        <w:ind w:left="284" w:right="120" w:hanging="568"/>
        <w:jc w:val="both"/>
        <w:rPr>
          <w:color w:val="000000"/>
        </w:rPr>
      </w:pPr>
      <w:r>
        <w:rPr>
          <w:color w:val="000000"/>
        </w:rPr>
        <w:t>II - apresentem quaisquer formas de preconceito de origem, raça, etnia, gênero, cor, idade ou outras formas de discriminação</w:t>
      </w:r>
      <w:r>
        <w:t xml:space="preserve">     </w:t>
      </w:r>
      <w:r>
        <w:rPr>
          <w:color w:val="000000"/>
        </w:rPr>
        <w:t>, com fundamento no disposto no </w:t>
      </w:r>
      <w:hyperlink r:id="rId12" w:anchor="art3iv" w:tooltip="http://www.planalto.gov.br/ccivil_03/Constituicao/Constituicao.htm#art3iv" w:history="1">
        <w:r>
          <w:rPr>
            <w:color w:val="000000"/>
          </w:rPr>
          <w:t>inciso IV do caput do art. 3º da Constituição,</w:t>
        </w:r>
      </w:hyperlink>
      <w:r>
        <w:rPr>
          <w:color w:val="000000"/>
        </w:rPr>
        <w:t> garantidos o contraditório e a ampla defesa.</w:t>
      </w:r>
    </w:p>
    <w:p w:rsidR="00D75792" w:rsidRDefault="00D75792" w:rsidP="00D75792">
      <w:pPr>
        <w:numPr>
          <w:ilvl w:val="0"/>
          <w:numId w:val="18"/>
        </w:numPr>
        <w:spacing w:before="120" w:after="120" w:line="240" w:lineRule="auto"/>
        <w:ind w:left="284" w:right="120" w:hanging="568"/>
        <w:jc w:val="both"/>
        <w:rPr>
          <w:color w:val="000000"/>
        </w:rPr>
      </w:pPr>
      <w:r>
        <w:rPr>
          <w:color w:val="000000"/>
        </w:rPr>
        <w:t>A falsidade de informações acarretará desclassificação, podendo ensejar, ainda, a aplicação de sanções administrativas ou criminais.</w:t>
      </w:r>
    </w:p>
    <w:p w:rsidR="00D75792" w:rsidRPr="00C9620D" w:rsidRDefault="00D75792" w:rsidP="00D75792">
      <w:pPr>
        <w:ind w:left="-426"/>
      </w:pPr>
    </w:p>
    <w:p w:rsidR="00ED557A" w:rsidRPr="00547712" w:rsidRDefault="00ED557A" w:rsidP="00547712">
      <w:bookmarkStart w:id="1" w:name="_GoBack"/>
      <w:bookmarkEnd w:id="1"/>
    </w:p>
    <w:sectPr w:rsidR="00ED557A" w:rsidRPr="00547712">
      <w:headerReference w:type="default" r:id="rId13"/>
      <w:footerReference w:type="default" r:id="rId14"/>
      <w:pgSz w:w="11906" w:h="16838"/>
      <w:pgMar w:top="1843" w:right="1701" w:bottom="1985" w:left="1701" w:header="62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7A0" w:rsidRDefault="000337A0">
      <w:pPr>
        <w:spacing w:after="0" w:line="240" w:lineRule="auto"/>
      </w:pPr>
      <w:r>
        <w:separator/>
      </w:r>
    </w:p>
  </w:endnote>
  <w:endnote w:type="continuationSeparator" w:id="0">
    <w:p w:rsidR="000337A0" w:rsidRDefault="00033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Segoe UI Black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57A" w:rsidRDefault="00020149">
    <w:pPr>
      <w:pStyle w:val="Rodap"/>
      <w:jc w:val="right"/>
    </w:pPr>
    <w:r>
      <w:fldChar w:fldCharType="begin"/>
    </w:r>
    <w:r>
      <w:instrText>PAGE \* MERGEFORMAT</w:instrText>
    </w:r>
    <w:r>
      <w:fldChar w:fldCharType="separate"/>
    </w:r>
    <w:r w:rsidR="00D75792">
      <w:rPr>
        <w:noProof/>
      </w:rPr>
      <w:t>1</w:t>
    </w:r>
    <w:r>
      <w:fldChar w:fldCharType="end"/>
    </w:r>
  </w:p>
  <w:p w:rsidR="00ED557A" w:rsidRDefault="00ED55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7A0" w:rsidRDefault="000337A0">
      <w:pPr>
        <w:spacing w:after="0" w:line="240" w:lineRule="auto"/>
      </w:pPr>
      <w:r>
        <w:separator/>
      </w:r>
    </w:p>
  </w:footnote>
  <w:footnote w:type="continuationSeparator" w:id="0">
    <w:p w:rsidR="000337A0" w:rsidRDefault="00033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57A" w:rsidRDefault="00020149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53324" cy="10683626"/>
              <wp:effectExtent l="0" t="0" r="0" b="3810"/>
              <wp:wrapNone/>
              <wp:docPr id="1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3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53324" cy="1068362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8240;o:allowoverlap:true;o:allowincell:true;mso-position-horizontal-relative:page;mso-position-horizontal:right;mso-position-vertical-relative:page;mso-position-vertical:top;width:594.75pt;height:841.23pt;mso-wrap-distance-left:9.00pt;mso-wrap-distance-top:0.00pt;mso-wrap-distance-right:9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  <w:p w:rsidR="00ED557A" w:rsidRDefault="0002014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68" w:lineRule="atLeast"/>
      <w:jc w:val="center"/>
    </w:pPr>
    <w:r>
      <w:rPr>
        <w:color w:val="FF0000"/>
        <w:sz w:val="20"/>
        <w:szCs w:val="20"/>
      </w:rPr>
      <w:t xml:space="preserve"> </w:t>
    </w:r>
  </w:p>
  <w:p w:rsidR="00ED557A" w:rsidRDefault="00020149">
    <w:pPr>
      <w:pStyle w:val="Cabealho"/>
      <w:tabs>
        <w:tab w:val="clear" w:pos="8504"/>
      </w:tabs>
      <w:rPr>
        <w:color w:val="FF0000"/>
        <w:sz w:val="20"/>
        <w:szCs w:val="20"/>
      </w:rPr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C28"/>
    <w:multiLevelType w:val="multilevel"/>
    <w:tmpl w:val="030AFB64"/>
    <w:lvl w:ilvl="0">
      <w:start w:val="1"/>
      <w:numFmt w:val="lowerLetter"/>
      <w:lvlText w:val="%1)"/>
      <w:lvlJc w:val="left"/>
      <w:pPr>
        <w:ind w:left="829" w:hanging="360"/>
      </w:pPr>
    </w:lvl>
    <w:lvl w:ilvl="1">
      <w:start w:val="1"/>
      <w:numFmt w:val="lowerLetter"/>
      <w:lvlText w:val="%2."/>
      <w:lvlJc w:val="left"/>
      <w:pPr>
        <w:ind w:left="1549" w:hanging="360"/>
      </w:pPr>
    </w:lvl>
    <w:lvl w:ilvl="2">
      <w:start w:val="1"/>
      <w:numFmt w:val="lowerRoman"/>
      <w:lvlText w:val="%3."/>
      <w:lvlJc w:val="right"/>
      <w:pPr>
        <w:ind w:left="2269" w:hanging="180"/>
      </w:pPr>
    </w:lvl>
    <w:lvl w:ilvl="3">
      <w:start w:val="1"/>
      <w:numFmt w:val="decimal"/>
      <w:lvlText w:val="%4."/>
      <w:lvlJc w:val="left"/>
      <w:pPr>
        <w:ind w:left="2989" w:hanging="360"/>
      </w:pPr>
    </w:lvl>
    <w:lvl w:ilvl="4">
      <w:start w:val="1"/>
      <w:numFmt w:val="lowerLetter"/>
      <w:lvlText w:val="%5."/>
      <w:lvlJc w:val="left"/>
      <w:pPr>
        <w:ind w:left="3709" w:hanging="360"/>
      </w:pPr>
    </w:lvl>
    <w:lvl w:ilvl="5">
      <w:start w:val="1"/>
      <w:numFmt w:val="lowerRoman"/>
      <w:lvlText w:val="%6."/>
      <w:lvlJc w:val="right"/>
      <w:pPr>
        <w:ind w:left="4429" w:hanging="180"/>
      </w:pPr>
    </w:lvl>
    <w:lvl w:ilvl="6">
      <w:start w:val="1"/>
      <w:numFmt w:val="decimal"/>
      <w:lvlText w:val="%7."/>
      <w:lvlJc w:val="left"/>
      <w:pPr>
        <w:ind w:left="5149" w:hanging="360"/>
      </w:pPr>
    </w:lvl>
    <w:lvl w:ilvl="7">
      <w:start w:val="1"/>
      <w:numFmt w:val="lowerLetter"/>
      <w:lvlText w:val="%8."/>
      <w:lvlJc w:val="left"/>
      <w:pPr>
        <w:ind w:left="5869" w:hanging="360"/>
      </w:pPr>
    </w:lvl>
    <w:lvl w:ilvl="8">
      <w:start w:val="1"/>
      <w:numFmt w:val="lowerRoman"/>
      <w:lvlText w:val="%9."/>
      <w:lvlJc w:val="right"/>
      <w:pPr>
        <w:ind w:left="6589" w:hanging="180"/>
      </w:pPr>
    </w:lvl>
  </w:abstractNum>
  <w:abstractNum w:abstractNumId="1" w15:restartNumberingAfterBreak="0">
    <w:nsid w:val="0D0656C5"/>
    <w:multiLevelType w:val="hybridMultilevel"/>
    <w:tmpl w:val="AA4489CE"/>
    <w:lvl w:ilvl="0" w:tplc="2E6A0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1A85"/>
    <w:multiLevelType w:val="multilevel"/>
    <w:tmpl w:val="4F76D50E"/>
    <w:lvl w:ilvl="0">
      <w:start w:val="1"/>
      <w:numFmt w:val="lowerLetter"/>
      <w:lvlText w:val="%1)"/>
      <w:lvlJc w:val="left"/>
      <w:pPr>
        <w:ind w:left="829" w:hanging="360"/>
      </w:pPr>
    </w:lvl>
    <w:lvl w:ilvl="1">
      <w:start w:val="1"/>
      <w:numFmt w:val="lowerLetter"/>
      <w:lvlText w:val="%2."/>
      <w:lvlJc w:val="left"/>
      <w:pPr>
        <w:ind w:left="1549" w:hanging="360"/>
      </w:pPr>
    </w:lvl>
    <w:lvl w:ilvl="2">
      <w:start w:val="1"/>
      <w:numFmt w:val="lowerRoman"/>
      <w:lvlText w:val="%3."/>
      <w:lvlJc w:val="right"/>
      <w:pPr>
        <w:ind w:left="2269" w:hanging="180"/>
      </w:pPr>
    </w:lvl>
    <w:lvl w:ilvl="3">
      <w:start w:val="1"/>
      <w:numFmt w:val="decimal"/>
      <w:lvlText w:val="%4."/>
      <w:lvlJc w:val="left"/>
      <w:pPr>
        <w:ind w:left="2989" w:hanging="360"/>
      </w:pPr>
    </w:lvl>
    <w:lvl w:ilvl="4">
      <w:start w:val="1"/>
      <w:numFmt w:val="lowerLetter"/>
      <w:lvlText w:val="%5."/>
      <w:lvlJc w:val="left"/>
      <w:pPr>
        <w:ind w:left="3709" w:hanging="360"/>
      </w:pPr>
    </w:lvl>
    <w:lvl w:ilvl="5">
      <w:start w:val="1"/>
      <w:numFmt w:val="lowerRoman"/>
      <w:lvlText w:val="%6."/>
      <w:lvlJc w:val="right"/>
      <w:pPr>
        <w:ind w:left="4429" w:hanging="180"/>
      </w:pPr>
    </w:lvl>
    <w:lvl w:ilvl="6">
      <w:start w:val="1"/>
      <w:numFmt w:val="decimal"/>
      <w:lvlText w:val="%7."/>
      <w:lvlJc w:val="left"/>
      <w:pPr>
        <w:ind w:left="5149" w:hanging="360"/>
      </w:pPr>
    </w:lvl>
    <w:lvl w:ilvl="7">
      <w:start w:val="1"/>
      <w:numFmt w:val="lowerLetter"/>
      <w:lvlText w:val="%8."/>
      <w:lvlJc w:val="left"/>
      <w:pPr>
        <w:ind w:left="5869" w:hanging="360"/>
      </w:pPr>
    </w:lvl>
    <w:lvl w:ilvl="8">
      <w:start w:val="1"/>
      <w:numFmt w:val="lowerRoman"/>
      <w:lvlText w:val="%9."/>
      <w:lvlJc w:val="right"/>
      <w:pPr>
        <w:ind w:left="6589" w:hanging="180"/>
      </w:pPr>
    </w:lvl>
  </w:abstractNum>
  <w:abstractNum w:abstractNumId="3" w15:restartNumberingAfterBreak="0">
    <w:nsid w:val="1D782C41"/>
    <w:multiLevelType w:val="multilevel"/>
    <w:tmpl w:val="F31034B6"/>
    <w:lvl w:ilvl="0">
      <w:start w:val="1"/>
      <w:numFmt w:val="lowerLetter"/>
      <w:lvlText w:val="%1)"/>
      <w:lvlJc w:val="left"/>
      <w:pPr>
        <w:ind w:left="829" w:hanging="360"/>
      </w:pPr>
    </w:lvl>
    <w:lvl w:ilvl="1">
      <w:start w:val="1"/>
      <w:numFmt w:val="lowerLetter"/>
      <w:lvlText w:val="%2."/>
      <w:lvlJc w:val="left"/>
      <w:pPr>
        <w:ind w:left="1549" w:hanging="360"/>
      </w:pPr>
    </w:lvl>
    <w:lvl w:ilvl="2">
      <w:start w:val="1"/>
      <w:numFmt w:val="lowerRoman"/>
      <w:lvlText w:val="%3."/>
      <w:lvlJc w:val="right"/>
      <w:pPr>
        <w:ind w:left="2269" w:hanging="180"/>
      </w:pPr>
    </w:lvl>
    <w:lvl w:ilvl="3">
      <w:start w:val="1"/>
      <w:numFmt w:val="decimal"/>
      <w:lvlText w:val="%4."/>
      <w:lvlJc w:val="left"/>
      <w:pPr>
        <w:ind w:left="2989" w:hanging="360"/>
      </w:pPr>
    </w:lvl>
    <w:lvl w:ilvl="4">
      <w:start w:val="1"/>
      <w:numFmt w:val="lowerLetter"/>
      <w:lvlText w:val="%5."/>
      <w:lvlJc w:val="left"/>
      <w:pPr>
        <w:ind w:left="3709" w:hanging="360"/>
      </w:pPr>
    </w:lvl>
    <w:lvl w:ilvl="5">
      <w:start w:val="1"/>
      <w:numFmt w:val="lowerRoman"/>
      <w:lvlText w:val="%6."/>
      <w:lvlJc w:val="right"/>
      <w:pPr>
        <w:ind w:left="4429" w:hanging="180"/>
      </w:pPr>
    </w:lvl>
    <w:lvl w:ilvl="6">
      <w:start w:val="1"/>
      <w:numFmt w:val="decimal"/>
      <w:lvlText w:val="%7."/>
      <w:lvlJc w:val="left"/>
      <w:pPr>
        <w:ind w:left="5149" w:hanging="360"/>
      </w:pPr>
    </w:lvl>
    <w:lvl w:ilvl="7">
      <w:start w:val="1"/>
      <w:numFmt w:val="lowerLetter"/>
      <w:lvlText w:val="%8."/>
      <w:lvlJc w:val="left"/>
      <w:pPr>
        <w:ind w:left="5869" w:hanging="360"/>
      </w:pPr>
    </w:lvl>
    <w:lvl w:ilvl="8">
      <w:start w:val="1"/>
      <w:numFmt w:val="lowerRoman"/>
      <w:lvlText w:val="%9."/>
      <w:lvlJc w:val="right"/>
      <w:pPr>
        <w:ind w:left="6589" w:hanging="180"/>
      </w:pPr>
    </w:lvl>
  </w:abstractNum>
  <w:abstractNum w:abstractNumId="4" w15:restartNumberingAfterBreak="0">
    <w:nsid w:val="1FBA5EE7"/>
    <w:multiLevelType w:val="multilevel"/>
    <w:tmpl w:val="2294ED54"/>
    <w:lvl w:ilvl="0">
      <w:start w:val="1"/>
      <w:numFmt w:val="decimal"/>
      <w:lvlText w:val="%1."/>
      <w:lvlJc w:val="left"/>
      <w:pPr>
        <w:ind w:left="766" w:hanging="360"/>
      </w:pPr>
    </w:lvl>
    <w:lvl w:ilvl="1">
      <w:start w:val="1"/>
      <w:numFmt w:val="lowerLetter"/>
      <w:lvlText w:val="%2."/>
      <w:lvlJc w:val="left"/>
      <w:pPr>
        <w:ind w:left="1486" w:hanging="360"/>
      </w:pPr>
    </w:lvl>
    <w:lvl w:ilvl="2">
      <w:start w:val="1"/>
      <w:numFmt w:val="lowerRoman"/>
      <w:lvlText w:val="%3."/>
      <w:lvlJc w:val="right"/>
      <w:pPr>
        <w:ind w:left="2206" w:hanging="180"/>
      </w:pPr>
    </w:lvl>
    <w:lvl w:ilvl="3">
      <w:start w:val="1"/>
      <w:numFmt w:val="decimal"/>
      <w:lvlText w:val="%4."/>
      <w:lvlJc w:val="left"/>
      <w:pPr>
        <w:ind w:left="2926" w:hanging="360"/>
      </w:pPr>
    </w:lvl>
    <w:lvl w:ilvl="4">
      <w:start w:val="1"/>
      <w:numFmt w:val="lowerLetter"/>
      <w:lvlText w:val="%5."/>
      <w:lvlJc w:val="left"/>
      <w:pPr>
        <w:ind w:left="3646" w:hanging="360"/>
      </w:pPr>
    </w:lvl>
    <w:lvl w:ilvl="5">
      <w:start w:val="1"/>
      <w:numFmt w:val="lowerRoman"/>
      <w:lvlText w:val="%6."/>
      <w:lvlJc w:val="right"/>
      <w:pPr>
        <w:ind w:left="4366" w:hanging="180"/>
      </w:pPr>
    </w:lvl>
    <w:lvl w:ilvl="6">
      <w:start w:val="1"/>
      <w:numFmt w:val="decimal"/>
      <w:lvlText w:val="%7."/>
      <w:lvlJc w:val="left"/>
      <w:pPr>
        <w:ind w:left="5086" w:hanging="360"/>
      </w:pPr>
    </w:lvl>
    <w:lvl w:ilvl="7">
      <w:start w:val="1"/>
      <w:numFmt w:val="lowerLetter"/>
      <w:lvlText w:val="%8."/>
      <w:lvlJc w:val="left"/>
      <w:pPr>
        <w:ind w:left="5806" w:hanging="360"/>
      </w:pPr>
    </w:lvl>
    <w:lvl w:ilvl="8">
      <w:start w:val="1"/>
      <w:numFmt w:val="lowerRoman"/>
      <w:lvlText w:val="%9."/>
      <w:lvlJc w:val="right"/>
      <w:pPr>
        <w:ind w:left="6526" w:hanging="180"/>
      </w:pPr>
    </w:lvl>
  </w:abstractNum>
  <w:abstractNum w:abstractNumId="5" w15:restartNumberingAfterBreak="0">
    <w:nsid w:val="2041095C"/>
    <w:multiLevelType w:val="multilevel"/>
    <w:tmpl w:val="98E893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20A6526"/>
    <w:multiLevelType w:val="multilevel"/>
    <w:tmpl w:val="75CEEBCA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9342F"/>
    <w:multiLevelType w:val="multilevel"/>
    <w:tmpl w:val="347608A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8" w15:restartNumberingAfterBreak="0">
    <w:nsid w:val="3E7D7F5E"/>
    <w:multiLevelType w:val="multilevel"/>
    <w:tmpl w:val="18302784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3C3468F"/>
    <w:multiLevelType w:val="multilevel"/>
    <w:tmpl w:val="277E8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4151D3A"/>
    <w:multiLevelType w:val="multilevel"/>
    <w:tmpl w:val="DA56B0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46514BD7"/>
    <w:multiLevelType w:val="multilevel"/>
    <w:tmpl w:val="911EC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 w15:restartNumberingAfterBreak="0">
    <w:nsid w:val="56862AF6"/>
    <w:multiLevelType w:val="multilevel"/>
    <w:tmpl w:val="C7F8F92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F4B52"/>
    <w:multiLevelType w:val="multilevel"/>
    <w:tmpl w:val="906E6A32"/>
    <w:lvl w:ilvl="0">
      <w:start w:val="1"/>
      <w:numFmt w:val="lowerLetter"/>
      <w:lvlText w:val="%1)"/>
      <w:lvlJc w:val="left"/>
      <w:pPr>
        <w:ind w:left="829" w:hanging="360"/>
      </w:pPr>
    </w:lvl>
    <w:lvl w:ilvl="1">
      <w:start w:val="1"/>
      <w:numFmt w:val="lowerLetter"/>
      <w:lvlText w:val="%2."/>
      <w:lvlJc w:val="left"/>
      <w:pPr>
        <w:ind w:left="1549" w:hanging="360"/>
      </w:pPr>
    </w:lvl>
    <w:lvl w:ilvl="2">
      <w:start w:val="1"/>
      <w:numFmt w:val="lowerRoman"/>
      <w:lvlText w:val="%3."/>
      <w:lvlJc w:val="right"/>
      <w:pPr>
        <w:ind w:left="2269" w:hanging="180"/>
      </w:pPr>
    </w:lvl>
    <w:lvl w:ilvl="3">
      <w:start w:val="1"/>
      <w:numFmt w:val="decimal"/>
      <w:lvlText w:val="%4."/>
      <w:lvlJc w:val="left"/>
      <w:pPr>
        <w:ind w:left="2989" w:hanging="360"/>
      </w:pPr>
    </w:lvl>
    <w:lvl w:ilvl="4">
      <w:start w:val="1"/>
      <w:numFmt w:val="lowerLetter"/>
      <w:lvlText w:val="%5."/>
      <w:lvlJc w:val="left"/>
      <w:pPr>
        <w:ind w:left="3709" w:hanging="360"/>
      </w:pPr>
    </w:lvl>
    <w:lvl w:ilvl="5">
      <w:start w:val="1"/>
      <w:numFmt w:val="lowerRoman"/>
      <w:lvlText w:val="%6."/>
      <w:lvlJc w:val="right"/>
      <w:pPr>
        <w:ind w:left="4429" w:hanging="180"/>
      </w:pPr>
    </w:lvl>
    <w:lvl w:ilvl="6">
      <w:start w:val="1"/>
      <w:numFmt w:val="decimal"/>
      <w:lvlText w:val="%7."/>
      <w:lvlJc w:val="left"/>
      <w:pPr>
        <w:ind w:left="5149" w:hanging="360"/>
      </w:pPr>
    </w:lvl>
    <w:lvl w:ilvl="7">
      <w:start w:val="1"/>
      <w:numFmt w:val="lowerLetter"/>
      <w:lvlText w:val="%8."/>
      <w:lvlJc w:val="left"/>
      <w:pPr>
        <w:ind w:left="5869" w:hanging="360"/>
      </w:pPr>
    </w:lvl>
    <w:lvl w:ilvl="8">
      <w:start w:val="1"/>
      <w:numFmt w:val="lowerRoman"/>
      <w:lvlText w:val="%9."/>
      <w:lvlJc w:val="right"/>
      <w:pPr>
        <w:ind w:left="6589" w:hanging="180"/>
      </w:pPr>
    </w:lvl>
  </w:abstractNum>
  <w:abstractNum w:abstractNumId="14" w15:restartNumberingAfterBreak="0">
    <w:nsid w:val="664E03E9"/>
    <w:multiLevelType w:val="multilevel"/>
    <w:tmpl w:val="69B2484C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6BE33761"/>
    <w:multiLevelType w:val="multilevel"/>
    <w:tmpl w:val="9258BFDE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2630EE7"/>
    <w:multiLevelType w:val="multilevel"/>
    <w:tmpl w:val="E1EE1F0A"/>
    <w:lvl w:ilvl="0">
      <w:start w:val="1"/>
      <w:numFmt w:val="lowerLetter"/>
      <w:lvlText w:val="%1)"/>
      <w:lvlJc w:val="left"/>
      <w:pPr>
        <w:ind w:left="829" w:hanging="360"/>
      </w:pPr>
    </w:lvl>
    <w:lvl w:ilvl="1">
      <w:start w:val="1"/>
      <w:numFmt w:val="lowerLetter"/>
      <w:lvlText w:val="%2."/>
      <w:lvlJc w:val="left"/>
      <w:pPr>
        <w:ind w:left="1549" w:hanging="360"/>
      </w:pPr>
    </w:lvl>
    <w:lvl w:ilvl="2">
      <w:start w:val="1"/>
      <w:numFmt w:val="lowerRoman"/>
      <w:lvlText w:val="%3."/>
      <w:lvlJc w:val="right"/>
      <w:pPr>
        <w:ind w:left="2269" w:hanging="180"/>
      </w:pPr>
    </w:lvl>
    <w:lvl w:ilvl="3">
      <w:start w:val="1"/>
      <w:numFmt w:val="decimal"/>
      <w:lvlText w:val="%4."/>
      <w:lvlJc w:val="left"/>
      <w:pPr>
        <w:ind w:left="2989" w:hanging="360"/>
      </w:pPr>
    </w:lvl>
    <w:lvl w:ilvl="4">
      <w:start w:val="1"/>
      <w:numFmt w:val="lowerLetter"/>
      <w:lvlText w:val="%5."/>
      <w:lvlJc w:val="left"/>
      <w:pPr>
        <w:ind w:left="3709" w:hanging="360"/>
      </w:pPr>
    </w:lvl>
    <w:lvl w:ilvl="5">
      <w:start w:val="1"/>
      <w:numFmt w:val="lowerRoman"/>
      <w:lvlText w:val="%6."/>
      <w:lvlJc w:val="right"/>
      <w:pPr>
        <w:ind w:left="4429" w:hanging="180"/>
      </w:pPr>
    </w:lvl>
    <w:lvl w:ilvl="6">
      <w:start w:val="1"/>
      <w:numFmt w:val="decimal"/>
      <w:lvlText w:val="%7."/>
      <w:lvlJc w:val="left"/>
      <w:pPr>
        <w:ind w:left="5149" w:hanging="360"/>
      </w:pPr>
    </w:lvl>
    <w:lvl w:ilvl="7">
      <w:start w:val="1"/>
      <w:numFmt w:val="lowerLetter"/>
      <w:lvlText w:val="%8."/>
      <w:lvlJc w:val="left"/>
      <w:pPr>
        <w:ind w:left="5869" w:hanging="360"/>
      </w:pPr>
    </w:lvl>
    <w:lvl w:ilvl="8">
      <w:start w:val="1"/>
      <w:numFmt w:val="lowerRoman"/>
      <w:lvlText w:val="%9."/>
      <w:lvlJc w:val="right"/>
      <w:pPr>
        <w:ind w:left="6589" w:hanging="180"/>
      </w:pPr>
    </w:lvl>
  </w:abstractNum>
  <w:abstractNum w:abstractNumId="17" w15:restartNumberingAfterBreak="0">
    <w:nsid w:val="79B27EF6"/>
    <w:multiLevelType w:val="multilevel"/>
    <w:tmpl w:val="8AEE4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-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lvlText w:val="%1.%2-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-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-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-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-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-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-%3.%4.%5.%6.%7.%8.%9."/>
      <w:lvlJc w:val="left"/>
      <w:pPr>
        <w:ind w:left="7472" w:hanging="1800"/>
      </w:pPr>
      <w:rPr>
        <w:rFonts w:hint="default"/>
        <w:color w:val="auto"/>
      </w:r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14"/>
  </w:num>
  <w:num w:numId="5">
    <w:abstractNumId w:val="3"/>
  </w:num>
  <w:num w:numId="6">
    <w:abstractNumId w:val="16"/>
  </w:num>
  <w:num w:numId="7">
    <w:abstractNumId w:val="2"/>
  </w:num>
  <w:num w:numId="8">
    <w:abstractNumId w:val="0"/>
  </w:num>
  <w:num w:numId="9">
    <w:abstractNumId w:val="13"/>
  </w:num>
  <w:num w:numId="10">
    <w:abstractNumId w:val="11"/>
  </w:num>
  <w:num w:numId="11">
    <w:abstractNumId w:val="4"/>
  </w:num>
  <w:num w:numId="12">
    <w:abstractNumId w:val="12"/>
  </w:num>
  <w:num w:numId="13">
    <w:abstractNumId w:val="6"/>
  </w:num>
  <w:num w:numId="14">
    <w:abstractNumId w:val="1"/>
  </w:num>
  <w:num w:numId="15">
    <w:abstractNumId w:val="9"/>
  </w:num>
  <w:num w:numId="16">
    <w:abstractNumId w:val="17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7A"/>
    <w:rsid w:val="00020149"/>
    <w:rsid w:val="000337A0"/>
    <w:rsid w:val="00165C51"/>
    <w:rsid w:val="0018489F"/>
    <w:rsid w:val="002F6272"/>
    <w:rsid w:val="0038060B"/>
    <w:rsid w:val="00547712"/>
    <w:rsid w:val="00657403"/>
    <w:rsid w:val="00685B72"/>
    <w:rsid w:val="007A46AB"/>
    <w:rsid w:val="00882034"/>
    <w:rsid w:val="008E2AEF"/>
    <w:rsid w:val="008F3D9F"/>
    <w:rsid w:val="00973153"/>
    <w:rsid w:val="009B7D97"/>
    <w:rsid w:val="00CF22D9"/>
    <w:rsid w:val="00D06979"/>
    <w:rsid w:val="00D64BED"/>
    <w:rsid w:val="00D75792"/>
    <w:rsid w:val="00E8753E"/>
    <w:rsid w:val="00ED557A"/>
    <w:rsid w:val="00F8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FEAA3-8A9F-499D-998B-514886C2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Intensa">
    <w:name w:val="Intense Emphasis"/>
    <w:basedOn w:val="Fontepargpadro"/>
    <w:uiPriority w:val="21"/>
    <w:qFormat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customStyle="1" w:styleId="textojustificado">
    <w:name w:val="texto_justific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character" w:customStyle="1" w:styleId="Meno1">
    <w:name w:val="Menção1"/>
    <w:basedOn w:val="Fontepargpadro"/>
    <w:uiPriority w:val="99"/>
    <w:unhideWhenUsed/>
    <w:rPr>
      <w:color w:val="2B579A"/>
      <w:shd w:val="clear" w:color="auto" w:fill="E6E6E6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pPr>
      <w:outlineLvl w:val="9"/>
    </w:pPr>
  </w:style>
  <w:style w:type="paragraph" w:styleId="Reviso">
    <w:name w:val="Revision"/>
    <w:hidden/>
    <w:uiPriority w:val="99"/>
    <w:semiHidden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</w:style>
  <w:style w:type="character" w:customStyle="1" w:styleId="eop">
    <w:name w:val="eop"/>
    <w:basedOn w:val="Fontepargpadro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">
    <w:name w:val="StGen2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5">
    <w:name w:val="StGen5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6">
    <w:name w:val="StGen6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7">
    <w:name w:val="StGen7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8">
    <w:name w:val="StGen8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9">
    <w:name w:val="StGen9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0">
    <w:name w:val="StGen10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1">
    <w:name w:val="StGen11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2">
    <w:name w:val="StGen12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3">
    <w:name w:val="StGen13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4">
    <w:name w:val="StGen14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Sumrio1">
    <w:name w:val="toc 1"/>
    <w:basedOn w:val="Normal"/>
    <w:next w:val="Normal"/>
    <w:uiPriority w:val="39"/>
    <w:unhideWhenUsed/>
    <w:pPr>
      <w:spacing w:after="100"/>
    </w:p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UnresolvedMention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9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YspXHeSe+rbWOnUgQUTEOf6kYQ==">CgMxLjAyCGguZ2pkZ3hzOABqJgoUc3VnZ2VzdC5obWd1Z2h3dGY4NXcSDk5haXJhIFNpbHZlaXJhciExbXg4a1BuLTh3OW1EeWtJWkVoMWpZV3NHU3ktVUllYkc=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F666DA-6ADB-420D-8D59-59395A191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5FE33E-8902-4DE1-9E87-995AA10FA801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4.xml><?xml version="1.0" encoding="utf-8"?>
<ds:datastoreItem xmlns:ds="http://schemas.openxmlformats.org/officeDocument/2006/customXml" ds:itemID="{C2FB4CDD-41E5-4382-992A-60770992FB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7C2687-FAEE-44FB-B515-7AB0BA25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User</cp:lastModifiedBy>
  <cp:revision>2</cp:revision>
  <dcterms:created xsi:type="dcterms:W3CDTF">2025-03-26T13:59:00Z</dcterms:created>
  <dcterms:modified xsi:type="dcterms:W3CDTF">2025-03-26T13:59:00Z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